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01" w:rsidRPr="00A21D01" w:rsidRDefault="00A21D01" w:rsidP="00A21D0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21D01">
        <w:rPr>
          <w:rFonts w:ascii="微软雅黑" w:eastAsia="微软雅黑" w:hAnsi="微软雅黑" w:cs="宋体" w:hint="eastAsia"/>
          <w:b/>
          <w:bCs/>
          <w:color w:val="000000"/>
          <w:kern w:val="36"/>
          <w:sz w:val="30"/>
          <w:szCs w:val="30"/>
        </w:rPr>
        <w:t>2019年度国家自然科学基金委员会与英国经济与社会研究理事会、英国医学研究理事会跨学科研究项目指南</w:t>
      </w:r>
    </w:p>
    <w:bookmarkEnd w:id="0"/>
    <w:p w:rsidR="00A21D01" w:rsidRPr="00A21D01" w:rsidRDefault="00A21D01" w:rsidP="00A21D0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1D01">
        <w:rPr>
          <w:rFonts w:ascii="微软雅黑" w:eastAsia="微软雅黑" w:hAnsi="微软雅黑" w:cs="宋体" w:hint="eastAsia"/>
          <w:color w:val="000000"/>
          <w:kern w:val="0"/>
          <w:sz w:val="18"/>
          <w:szCs w:val="18"/>
        </w:rPr>
        <w:t>日期 2019-07-23　  来源：国际合作局　  作者：</w:t>
      </w:r>
      <w:proofErr w:type="gramStart"/>
      <w:r w:rsidRPr="00A21D01">
        <w:rPr>
          <w:rFonts w:ascii="微软雅黑" w:eastAsia="微软雅黑" w:hAnsi="微软雅黑" w:cs="宋体" w:hint="eastAsia"/>
          <w:color w:val="000000"/>
          <w:kern w:val="0"/>
          <w:sz w:val="18"/>
          <w:szCs w:val="18"/>
        </w:rPr>
        <w:t>申洁</w:t>
      </w:r>
      <w:proofErr w:type="gramEnd"/>
      <w:r w:rsidRPr="00A21D01">
        <w:rPr>
          <w:rFonts w:ascii="微软雅黑" w:eastAsia="微软雅黑" w:hAnsi="微软雅黑" w:cs="宋体" w:hint="eastAsia"/>
          <w:color w:val="000000"/>
          <w:kern w:val="0"/>
          <w:sz w:val="18"/>
          <w:szCs w:val="18"/>
        </w:rPr>
        <w:t xml:space="preserve">　 【</w:t>
      </w:r>
      <w:hyperlink r:id="rId7" w:history="1">
        <w:r w:rsidRPr="00A21D01">
          <w:rPr>
            <w:rFonts w:ascii="微软雅黑" w:eastAsia="微软雅黑" w:hAnsi="微软雅黑" w:cs="宋体" w:hint="eastAsia"/>
            <w:color w:val="333333"/>
            <w:kern w:val="0"/>
            <w:sz w:val="18"/>
            <w:szCs w:val="18"/>
          </w:rPr>
          <w:t>大</w:t>
        </w:r>
      </w:hyperlink>
      <w:r w:rsidRPr="00A21D01">
        <w:rPr>
          <w:rFonts w:ascii="微软雅黑" w:eastAsia="微软雅黑" w:hAnsi="微软雅黑" w:cs="宋体" w:hint="eastAsia"/>
          <w:color w:val="000000"/>
          <w:kern w:val="0"/>
          <w:sz w:val="18"/>
          <w:szCs w:val="18"/>
        </w:rPr>
        <w:t> </w:t>
      </w:r>
      <w:hyperlink r:id="rId8" w:history="1">
        <w:r w:rsidRPr="00A21D01">
          <w:rPr>
            <w:rFonts w:ascii="微软雅黑" w:eastAsia="微软雅黑" w:hAnsi="微软雅黑" w:cs="宋体" w:hint="eastAsia"/>
            <w:color w:val="333333"/>
            <w:kern w:val="0"/>
            <w:sz w:val="18"/>
            <w:szCs w:val="18"/>
          </w:rPr>
          <w:t>中</w:t>
        </w:r>
      </w:hyperlink>
      <w:r w:rsidRPr="00A21D01">
        <w:rPr>
          <w:rFonts w:ascii="微软雅黑" w:eastAsia="微软雅黑" w:hAnsi="微软雅黑" w:cs="宋体" w:hint="eastAsia"/>
          <w:color w:val="000000"/>
          <w:kern w:val="0"/>
          <w:sz w:val="18"/>
          <w:szCs w:val="18"/>
        </w:rPr>
        <w:t> </w:t>
      </w:r>
      <w:hyperlink r:id="rId9" w:history="1">
        <w:r w:rsidRPr="00A21D01">
          <w:rPr>
            <w:rFonts w:ascii="微软雅黑" w:eastAsia="微软雅黑" w:hAnsi="微软雅黑" w:cs="宋体" w:hint="eastAsia"/>
            <w:color w:val="333333"/>
            <w:kern w:val="0"/>
            <w:sz w:val="18"/>
            <w:szCs w:val="18"/>
          </w:rPr>
          <w:t>小</w:t>
        </w:r>
      </w:hyperlink>
      <w:r w:rsidRPr="00A21D01">
        <w:rPr>
          <w:rFonts w:ascii="微软雅黑" w:eastAsia="微软雅黑" w:hAnsi="微软雅黑" w:cs="宋体" w:hint="eastAsia"/>
          <w:color w:val="000000"/>
          <w:kern w:val="0"/>
          <w:sz w:val="18"/>
          <w:szCs w:val="18"/>
        </w:rPr>
        <w:t>】　  【</w:t>
      </w:r>
      <w:hyperlink r:id="rId10" w:history="1">
        <w:r w:rsidRPr="00A21D01">
          <w:rPr>
            <w:rFonts w:ascii="微软雅黑" w:eastAsia="微软雅黑" w:hAnsi="微软雅黑" w:cs="宋体" w:hint="eastAsia"/>
            <w:color w:val="333333"/>
            <w:kern w:val="0"/>
            <w:sz w:val="18"/>
            <w:szCs w:val="18"/>
          </w:rPr>
          <w:t>打印</w:t>
        </w:r>
      </w:hyperlink>
      <w:r w:rsidRPr="00A21D01">
        <w:rPr>
          <w:rFonts w:ascii="微软雅黑" w:eastAsia="微软雅黑" w:hAnsi="微软雅黑" w:cs="宋体" w:hint="eastAsia"/>
          <w:color w:val="000000"/>
          <w:kern w:val="0"/>
          <w:sz w:val="18"/>
          <w:szCs w:val="18"/>
        </w:rPr>
        <w:t>】　  【</w:t>
      </w:r>
      <w:hyperlink r:id="rId11" w:history="1">
        <w:r w:rsidRPr="00A21D01">
          <w:rPr>
            <w:rFonts w:ascii="微软雅黑" w:eastAsia="微软雅黑" w:hAnsi="微软雅黑" w:cs="宋体" w:hint="eastAsia"/>
            <w:color w:val="333333"/>
            <w:kern w:val="0"/>
            <w:sz w:val="18"/>
            <w:szCs w:val="18"/>
          </w:rPr>
          <w:t>关闭</w:t>
        </w:r>
      </w:hyperlink>
      <w:r w:rsidRPr="00A21D01">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A21D01" w:rsidRPr="00A21D01" w:rsidTr="00A21D01">
        <w:trPr>
          <w:trHeight w:val="150"/>
          <w:tblCellSpacing w:w="0" w:type="dxa"/>
        </w:trPr>
        <w:tc>
          <w:tcPr>
            <w:tcW w:w="0" w:type="auto"/>
            <w:vAlign w:val="center"/>
            <w:hideMark/>
          </w:tcPr>
          <w:p w:rsidR="00A21D01" w:rsidRPr="00A21D01" w:rsidRDefault="00A21D01" w:rsidP="00A21D01">
            <w:pPr>
              <w:widowControl/>
              <w:jc w:val="left"/>
              <w:rPr>
                <w:rFonts w:ascii="宋体" w:eastAsia="宋体" w:hAnsi="宋体" w:cs="宋体"/>
                <w:kern w:val="0"/>
                <w:sz w:val="16"/>
                <w:szCs w:val="24"/>
              </w:rPr>
            </w:pPr>
          </w:p>
        </w:tc>
      </w:tr>
      <w:tr w:rsidR="00A21D01" w:rsidRPr="00A21D01" w:rsidTr="00A21D01">
        <w:trPr>
          <w:tblCellSpacing w:w="0" w:type="dxa"/>
        </w:trPr>
        <w:tc>
          <w:tcPr>
            <w:tcW w:w="0" w:type="auto"/>
            <w:vAlign w:val="center"/>
            <w:hideMark/>
          </w:tcPr>
          <w:p w:rsidR="00A21D01" w:rsidRPr="00A21D01" w:rsidRDefault="00A21D01" w:rsidP="00A21D01">
            <w:pPr>
              <w:widowControl/>
              <w:jc w:val="center"/>
              <w:rPr>
                <w:rFonts w:ascii="宋体" w:eastAsia="宋体" w:hAnsi="宋体" w:cs="宋体"/>
                <w:kern w:val="0"/>
                <w:sz w:val="24"/>
                <w:szCs w:val="24"/>
              </w:rPr>
            </w:pPr>
          </w:p>
        </w:tc>
      </w:tr>
    </w:tbl>
    <w:p w:rsidR="00A21D01" w:rsidRPr="00A21D01" w:rsidRDefault="00A21D01" w:rsidP="00A21D01">
      <w:pPr>
        <w:widowControl/>
        <w:shd w:val="clear" w:color="auto" w:fill="FFFFFF"/>
        <w:spacing w:line="480" w:lineRule="atLeast"/>
        <w:rPr>
          <w:rFonts w:ascii="宋体" w:eastAsia="宋体" w:hAnsi="宋体" w:cs="宋体" w:hint="eastAsia"/>
          <w:kern w:val="0"/>
          <w:sz w:val="24"/>
          <w:szCs w:val="24"/>
        </w:rPr>
      </w:pPr>
    </w:p>
    <w:p w:rsidR="00A21D01" w:rsidRPr="00A21D01" w:rsidRDefault="00A21D01" w:rsidP="00A21D01">
      <w:pPr>
        <w:widowControl/>
        <w:shd w:val="clear" w:color="auto" w:fill="FFFFFF"/>
        <w:spacing w:before="150" w:after="150" w:line="390" w:lineRule="atLeast"/>
        <w:rPr>
          <w:rFonts w:ascii="宋体" w:eastAsia="宋体" w:hAnsi="宋体" w:cs="宋体" w:hint="eastAsia"/>
          <w:kern w:val="0"/>
          <w:sz w:val="24"/>
          <w:szCs w:val="24"/>
        </w:rPr>
      </w:pPr>
      <w:r w:rsidRPr="00A21D01">
        <w:rPr>
          <w:rFonts w:ascii="微软雅黑" w:eastAsia="微软雅黑" w:hAnsi="微软雅黑" w:cs="宋体" w:hint="eastAsia"/>
          <w:color w:val="000000"/>
          <w:kern w:val="0"/>
          <w:sz w:val="20"/>
          <w:szCs w:val="20"/>
        </w:rPr>
        <w:t xml:space="preserve">　　根据国家自然科学基金委员会（NSFC）与英国国家科研与创新署（UKRI）在双</w:t>
      </w:r>
      <w:proofErr w:type="gramStart"/>
      <w:r w:rsidRPr="00A21D01">
        <w:rPr>
          <w:rFonts w:ascii="微软雅黑" w:eastAsia="微软雅黑" w:hAnsi="微软雅黑" w:cs="宋体" w:hint="eastAsia"/>
          <w:color w:val="000000"/>
          <w:kern w:val="0"/>
          <w:sz w:val="20"/>
          <w:szCs w:val="20"/>
        </w:rPr>
        <w:t>年战略</w:t>
      </w:r>
      <w:proofErr w:type="gramEnd"/>
      <w:r w:rsidRPr="00A21D01">
        <w:rPr>
          <w:rFonts w:ascii="微软雅黑" w:eastAsia="微软雅黑" w:hAnsi="微软雅黑" w:cs="宋体" w:hint="eastAsia"/>
          <w:color w:val="000000"/>
          <w:kern w:val="0"/>
          <w:sz w:val="20"/>
          <w:szCs w:val="20"/>
        </w:rPr>
        <w:t>会议上确定的合作内容与双方共同组织的专家研讨会所确定的合作领域，2019年国家自然科学基金委员会与英国经济与社会研究理事会（ESRC）、医学研究理事会（MRC）将在“老龄社会的健康与社会挑战”领域征集和资助中英跨学科合作研究项目，以促进中英两国科学家之间的合作与交流。</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r w:rsidRPr="00A21D01">
        <w:rPr>
          <w:rFonts w:ascii="微软雅黑" w:eastAsia="微软雅黑" w:hAnsi="微软雅黑" w:cs="宋体" w:hint="eastAsia"/>
          <w:b/>
          <w:bCs/>
          <w:color w:val="000000"/>
          <w:kern w:val="0"/>
          <w:sz w:val="20"/>
          <w:szCs w:val="20"/>
        </w:rPr>
        <w:t>一、项目说明</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（一）资助领域</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1.2019年度合作研究项目的资助领域为“老龄社会的健康与社会挑战（Understanding and Addressing Health and Social Challenges for Ageing）”，领域具体说明参见附件1。</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2.</w:t>
      </w:r>
      <w:r w:rsidRPr="00A21D01">
        <w:rPr>
          <w:rFonts w:ascii="微软雅黑" w:eastAsia="微软雅黑" w:hAnsi="微软雅黑" w:cs="宋体" w:hint="eastAsia"/>
          <w:b/>
          <w:bCs/>
          <w:color w:val="000000"/>
          <w:kern w:val="0"/>
          <w:sz w:val="20"/>
          <w:szCs w:val="20"/>
        </w:rPr>
        <w:t>本项目为跨学科研究项目，要求团队构成中兼有管理和医学相关学科领域的成员，并要求申报项目研究能为管理实践与政策制定提供有洞察力的学术见解。申请代码1须选择管理科学部G04，申请代码2须选择医学科学部代码（如H25老年医学，或与研究内容紧密相关的医学代码）。未按要求选择申报学科代码的申请将不予受理。</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（二）资助强度</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中方资助强度为不超过250万元/项（直接费用），包括研究经费和国际合作交流费用。</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（三）项目执行期</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lastRenderedPageBreak/>
        <w:t xml:space="preserve">　　本项目资助期限为3年，申请书中的研究期限应填写2020年5月1日—2023年4月30日。申请人应按管理办法要求提交项目进展报告，项目执行期结束后应提交结题报告。</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（四）资助项目数。</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拟资助6-8个项目。</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r w:rsidRPr="00A21D01">
        <w:rPr>
          <w:rFonts w:ascii="微软雅黑" w:eastAsia="微软雅黑" w:hAnsi="微软雅黑" w:cs="宋体" w:hint="eastAsia"/>
          <w:b/>
          <w:bCs/>
          <w:color w:val="000000"/>
          <w:kern w:val="0"/>
          <w:sz w:val="20"/>
          <w:szCs w:val="20"/>
        </w:rPr>
        <w:t>二、申请资格</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（一）中方申请人应具有高级专业技术职务（职称），应是正在承担或承担过3年期以上国家自然科学基金项目的负责人；或入选国家海外高层次人才引进计划（“千人计划”）创新人才长期项目或青年项目。</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（二）英方合作者应符合ESRC对本国申请人的资格要求。</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（三）团队构成中须兼有管理和医学相关学科的成员。</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（四）中英双方科学家之间应当具有一定的合作基础，项目申请应体现强</w:t>
      </w:r>
      <w:proofErr w:type="gramStart"/>
      <w:r w:rsidRPr="00A21D01">
        <w:rPr>
          <w:rFonts w:ascii="微软雅黑" w:eastAsia="微软雅黑" w:hAnsi="微软雅黑" w:cs="宋体" w:hint="eastAsia"/>
          <w:color w:val="000000"/>
          <w:kern w:val="0"/>
          <w:sz w:val="20"/>
          <w:szCs w:val="20"/>
        </w:rPr>
        <w:t>强</w:t>
      </w:r>
      <w:proofErr w:type="gramEnd"/>
      <w:r w:rsidRPr="00A21D01">
        <w:rPr>
          <w:rFonts w:ascii="微软雅黑" w:eastAsia="微软雅黑" w:hAnsi="微软雅黑" w:cs="宋体" w:hint="eastAsia"/>
          <w:color w:val="000000"/>
          <w:kern w:val="0"/>
          <w:sz w:val="20"/>
          <w:szCs w:val="20"/>
        </w:rPr>
        <w:t>合作，优势互补。</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（五）关于申请资格的详细说明请见《2019年度国家自然科学基金项目指南》。</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r w:rsidRPr="00A21D01">
        <w:rPr>
          <w:rFonts w:ascii="微软雅黑" w:eastAsia="微软雅黑" w:hAnsi="微软雅黑" w:cs="宋体" w:hint="eastAsia"/>
          <w:b/>
          <w:bCs/>
          <w:color w:val="000000"/>
          <w:kern w:val="0"/>
          <w:sz w:val="20"/>
          <w:szCs w:val="20"/>
        </w:rPr>
        <w:t>三、限</w:t>
      </w:r>
      <w:proofErr w:type="gramStart"/>
      <w:r w:rsidRPr="00A21D01">
        <w:rPr>
          <w:rFonts w:ascii="微软雅黑" w:eastAsia="微软雅黑" w:hAnsi="微软雅黑" w:cs="宋体" w:hint="eastAsia"/>
          <w:b/>
          <w:bCs/>
          <w:color w:val="000000"/>
          <w:kern w:val="0"/>
          <w:sz w:val="20"/>
          <w:szCs w:val="20"/>
        </w:rPr>
        <w:t>项申请</w:t>
      </w:r>
      <w:proofErr w:type="gramEnd"/>
      <w:r w:rsidRPr="00A21D01">
        <w:rPr>
          <w:rFonts w:ascii="微软雅黑" w:eastAsia="微软雅黑" w:hAnsi="微软雅黑" w:cs="宋体" w:hint="eastAsia"/>
          <w:b/>
          <w:bCs/>
          <w:color w:val="000000"/>
          <w:kern w:val="0"/>
          <w:sz w:val="20"/>
          <w:szCs w:val="20"/>
        </w:rPr>
        <w:t>规定</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NSFC-UKRI-ESRC项目（中英）”属于组织间合作研究项目，申请人申请时须遵循以下限项规定：</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（一）申请人同年只能申请1项国际（地区）合作研究项目。</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lastRenderedPageBreak/>
        <w:t xml:space="preserve">　　（二）正在承担国际（地区）合作研究项目的负责人，不得作为申请人申请本项目。　</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三）作为项目申请人申请本项目，计入具有高级专业技术职务（职称）人员申请（包括项目申请人和主要参与者）和正在承担（包括负责人和主要参与者）项目总数限3项的范围（但参与承担或者参与申请的组织间合作研究项目除外）。</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（四）符合国家自然科学基金管理科学部项目与国家社会科学基金项目联合限制申请的有关规定，详见：http://www.nsfc.gov.cn/nsfc/cen/xmzn/2019xmzn/01/07gl/index.html。</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（五）《2019年度国家自然科学基金项目指南》中关于申请数量的其他限制。</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r w:rsidRPr="00A21D01">
        <w:rPr>
          <w:rFonts w:ascii="微软雅黑" w:eastAsia="微软雅黑" w:hAnsi="微软雅黑" w:cs="宋体" w:hint="eastAsia"/>
          <w:b/>
          <w:bCs/>
          <w:color w:val="000000"/>
          <w:kern w:val="0"/>
          <w:sz w:val="20"/>
          <w:szCs w:val="20"/>
        </w:rPr>
        <w:t>四、申报要求</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（一）申请程序</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中方申请人应向NSFC提交申请，英方申请人向ESRC提交申请，</w:t>
      </w:r>
      <w:r w:rsidRPr="00A21D01">
        <w:rPr>
          <w:rFonts w:ascii="微软雅黑" w:eastAsia="微软雅黑" w:hAnsi="微软雅黑" w:cs="宋体" w:hint="eastAsia"/>
          <w:b/>
          <w:bCs/>
          <w:color w:val="000000"/>
          <w:kern w:val="0"/>
          <w:sz w:val="20"/>
          <w:szCs w:val="20"/>
        </w:rPr>
        <w:t>单方提交的申请将不予受理</w:t>
      </w:r>
      <w:r w:rsidRPr="00A21D01">
        <w:rPr>
          <w:rFonts w:ascii="微软雅黑" w:eastAsia="微软雅黑" w:hAnsi="微软雅黑" w:cs="宋体" w:hint="eastAsia"/>
          <w:color w:val="000000"/>
          <w:kern w:val="0"/>
          <w:sz w:val="20"/>
          <w:szCs w:val="20"/>
        </w:rPr>
        <w:t>。请注意：</w:t>
      </w:r>
      <w:r w:rsidRPr="00A21D01">
        <w:rPr>
          <w:rFonts w:ascii="微软雅黑" w:eastAsia="微软雅黑" w:hAnsi="微软雅黑" w:cs="宋体" w:hint="eastAsia"/>
          <w:b/>
          <w:bCs/>
          <w:color w:val="000000"/>
          <w:kern w:val="0"/>
          <w:sz w:val="20"/>
          <w:szCs w:val="20"/>
        </w:rPr>
        <w:t>英方申请人</w:t>
      </w:r>
      <w:r w:rsidRPr="00A21D01">
        <w:rPr>
          <w:rFonts w:ascii="微软雅黑" w:eastAsia="微软雅黑" w:hAnsi="微软雅黑" w:cs="宋体" w:hint="eastAsia"/>
          <w:color w:val="000000"/>
          <w:kern w:val="0"/>
          <w:sz w:val="20"/>
          <w:szCs w:val="20"/>
        </w:rPr>
        <w:t>须在2019年9月18日16:00（英国当地时间）前在ESRC系统中提交申请意向书，网址见：https://www.smartsurvey.co.uk/s/ukchina/，请中方申请人提醒英方合作伙伴按时提交。</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（二）国家自然科学基金在线填报路径</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中方申请人须登录ISIS科学基金网络系统（http://isisn.nsfc.gov.cn/egrantweb/），选择“项目负责人”用户组登录系统；进入后点击“在线申请”进入申请界面；点击“新增项目申请”按钮进入项目类别选择界面；点击“国际（地区）合作与交流项目”</w:t>
      </w:r>
      <w:proofErr w:type="gramStart"/>
      <w:r w:rsidRPr="00A21D01">
        <w:rPr>
          <w:rFonts w:ascii="微软雅黑" w:eastAsia="微软雅黑" w:hAnsi="微软雅黑" w:cs="宋体" w:hint="eastAsia"/>
          <w:color w:val="000000"/>
          <w:kern w:val="0"/>
          <w:sz w:val="20"/>
          <w:szCs w:val="20"/>
        </w:rPr>
        <w:t>左侧+</w:t>
      </w:r>
      <w:proofErr w:type="gramEnd"/>
      <w:r w:rsidRPr="00A21D01">
        <w:rPr>
          <w:rFonts w:ascii="微软雅黑" w:eastAsia="微软雅黑" w:hAnsi="微软雅黑" w:cs="宋体" w:hint="eastAsia"/>
          <w:color w:val="000000"/>
          <w:kern w:val="0"/>
          <w:sz w:val="20"/>
          <w:szCs w:val="20"/>
        </w:rPr>
        <w:t>号或者右侧“展开”按钮，展开下拉菜单；点击“组织间合作研究（组织间合作协议项目）”右侧的“填写申请”，进入选择“合作协议”界面，在下拉菜单中选择“NSFC-UKRI-ESRC项目（中英）”，按系统</w:t>
      </w:r>
      <w:r w:rsidRPr="00A21D01">
        <w:rPr>
          <w:rFonts w:ascii="微软雅黑" w:eastAsia="微软雅黑" w:hAnsi="微软雅黑" w:cs="宋体" w:hint="eastAsia"/>
          <w:color w:val="000000"/>
          <w:kern w:val="0"/>
          <w:sz w:val="20"/>
          <w:szCs w:val="20"/>
        </w:rPr>
        <w:lastRenderedPageBreak/>
        <w:t>要求输入依托基金项目的批准号，进入具体申请书填写界面，用中文在线填报《国家自然科学基金国际（地区）合作研究项目申请书》。</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（三）附件材料</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1.英文申请书（The Case for Support）。中方项目申请人须与英方共同撰写英文申请书，并将英文申请书作为附件提交（英文申请书撰写说明见附件2）。</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2.合作协议（协议撰写说明见附件3）。中英双方须就合作内容及知识产权等双方共同关心的问题达成一致，并签署合作协议。</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3.涉及伦理和患者知情同意等问题的申请书，须提供所在单位或上级主管单位伦理委员会的纸质批准证明（电子版申请书应附扫描件）。</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（四）报送材料</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A21D01">
        <w:rPr>
          <w:rFonts w:ascii="微软雅黑" w:eastAsia="微软雅黑" w:hAnsi="微软雅黑" w:cs="宋体" w:hint="eastAsia"/>
          <w:color w:val="000000"/>
          <w:kern w:val="0"/>
          <w:sz w:val="20"/>
          <w:szCs w:val="20"/>
        </w:rPr>
        <w:t>规</w:t>
      </w:r>
      <w:proofErr w:type="gramEnd"/>
      <w:r w:rsidRPr="00A21D01">
        <w:rPr>
          <w:rFonts w:ascii="微软雅黑" w:eastAsia="微软雅黑" w:hAnsi="微软雅黑" w:cs="宋体" w:hint="eastAsia"/>
          <w:color w:val="000000"/>
          <w:kern w:val="0"/>
          <w:sz w:val="20"/>
          <w:szCs w:val="20"/>
        </w:rPr>
        <w:t>性，申报预算的目标相关性、政策相符性和经济合理性进行审核。申请人应在规定时间内将申请材料报送自然科学基金委。具体要求如下：</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1.ISIS系统在线申报接收期为2019年7月23日至2019年10月17日16时，申请人应在规定的项目申请截止日期（2019年10月17日16时）前提交电子版申请书及附件材料，并报送经单位签字盖章后的纸质申请书原件（一式一份）及要求报送的纸质附件材料。</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2.提交电子申请书时，应通过信息系统逐项确认。</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lastRenderedPageBreak/>
        <w:t xml:space="preserve">　　3.纸质材料集中接收期为2019年10月10日至2019年10月17日16时（法定节假日除外）。可将纸质申请书直接送达或邮寄至自然科学基金委项目材料接收工作组（地址：北京市海淀区双清路83号101房间，邮编100085，电话：010-62328591）。采用邮寄方式的，请在项目申请截止时间前（以发信邮戳日期为准）以快递方式邮寄，以免延误申请。欧洲处不直接接收项目申请材料。</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r w:rsidRPr="00A21D01">
        <w:rPr>
          <w:rFonts w:ascii="微软雅黑" w:eastAsia="微软雅黑" w:hAnsi="微软雅黑" w:cs="宋体" w:hint="eastAsia"/>
          <w:b/>
          <w:bCs/>
          <w:color w:val="000000"/>
          <w:kern w:val="0"/>
          <w:sz w:val="20"/>
          <w:szCs w:val="20"/>
        </w:rPr>
        <w:t>五、结果公布</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2020年3月公布审批结果，获批准的合作项目自2020年5月开始执行。</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r w:rsidRPr="00A21D01">
        <w:rPr>
          <w:rFonts w:ascii="微软雅黑" w:eastAsia="微软雅黑" w:hAnsi="微软雅黑" w:cs="宋体" w:hint="eastAsia"/>
          <w:b/>
          <w:bCs/>
          <w:color w:val="000000"/>
          <w:kern w:val="0"/>
          <w:sz w:val="20"/>
          <w:szCs w:val="20"/>
        </w:rPr>
        <w:t>六、项目联系人</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中方联系人：申洁</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Email: shenjie@nsfc.gov.cn</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电话：010-6232 7017</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电话：010-6231 7474</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英方联系人：Alexa Mills</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Email: Alexa.mills@esrc.ukri.org</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电话：+44 (0)1793 413159</w:t>
      </w:r>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附件：</w:t>
      </w:r>
      <w:hyperlink r:id="rId12" w:tgtFrame="_blank" w:history="1">
        <w:r w:rsidRPr="00A21D01">
          <w:rPr>
            <w:rFonts w:ascii="微软雅黑" w:eastAsia="微软雅黑" w:hAnsi="微软雅黑" w:cs="宋体" w:hint="eastAsia"/>
            <w:color w:val="0070C0"/>
            <w:kern w:val="0"/>
            <w:sz w:val="20"/>
            <w:szCs w:val="20"/>
            <w:u w:val="single"/>
          </w:rPr>
          <w:t>1.领域说明</w:t>
        </w:r>
      </w:hyperlink>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hyperlink r:id="rId13" w:tgtFrame="_blank" w:history="1">
        <w:r w:rsidRPr="00A21D01">
          <w:rPr>
            <w:rFonts w:ascii="微软雅黑" w:eastAsia="微软雅黑" w:hAnsi="微软雅黑" w:cs="宋体" w:hint="eastAsia"/>
            <w:color w:val="0070C0"/>
            <w:kern w:val="0"/>
            <w:sz w:val="20"/>
            <w:szCs w:val="20"/>
            <w:u w:val="single"/>
          </w:rPr>
          <w:t>2.英文申请书撰写说明</w:t>
        </w:r>
      </w:hyperlink>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 xml:space="preserve">　　　　　</w:t>
      </w:r>
      <w:hyperlink r:id="rId14" w:tgtFrame="_blank" w:history="1">
        <w:r w:rsidRPr="00A21D01">
          <w:rPr>
            <w:rFonts w:ascii="微软雅黑" w:eastAsia="微软雅黑" w:hAnsi="微软雅黑" w:cs="宋体" w:hint="eastAsia"/>
            <w:color w:val="0070C0"/>
            <w:kern w:val="0"/>
            <w:sz w:val="20"/>
            <w:szCs w:val="20"/>
            <w:u w:val="single"/>
          </w:rPr>
          <w:t>3.合作协议撰写说明</w:t>
        </w:r>
      </w:hyperlink>
    </w:p>
    <w:p w:rsidR="00A21D01" w:rsidRPr="00A21D01" w:rsidRDefault="00A21D01" w:rsidP="00A21D0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lastRenderedPageBreak/>
        <w:t> </w:t>
      </w:r>
    </w:p>
    <w:p w:rsidR="00A21D01" w:rsidRPr="00A21D01" w:rsidRDefault="00A21D01" w:rsidP="00A21D01">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国家自然科学基金委员会</w:t>
      </w:r>
    </w:p>
    <w:p w:rsidR="00A21D01" w:rsidRPr="00A21D01" w:rsidRDefault="00A21D01" w:rsidP="00A21D01">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国际合作局</w:t>
      </w:r>
    </w:p>
    <w:p w:rsidR="00A21D01" w:rsidRPr="00A21D01" w:rsidRDefault="00A21D01" w:rsidP="00A21D01">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21D01">
        <w:rPr>
          <w:rFonts w:ascii="微软雅黑" w:eastAsia="微软雅黑" w:hAnsi="微软雅黑" w:cs="宋体" w:hint="eastAsia"/>
          <w:color w:val="000000"/>
          <w:kern w:val="0"/>
          <w:sz w:val="20"/>
          <w:szCs w:val="20"/>
        </w:rPr>
        <w:t>2019年7月23日</w:t>
      </w:r>
    </w:p>
    <w:p w:rsidR="004738E4" w:rsidRDefault="004738E4"/>
    <w:sectPr w:rsidR="004738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14" w:rsidRDefault="00AC6C14" w:rsidP="00A21D01">
      <w:r>
        <w:separator/>
      </w:r>
    </w:p>
  </w:endnote>
  <w:endnote w:type="continuationSeparator" w:id="0">
    <w:p w:rsidR="00AC6C14" w:rsidRDefault="00AC6C14" w:rsidP="00A2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14" w:rsidRDefault="00AC6C14" w:rsidP="00A21D01">
      <w:r>
        <w:separator/>
      </w:r>
    </w:p>
  </w:footnote>
  <w:footnote w:type="continuationSeparator" w:id="0">
    <w:p w:rsidR="00AC6C14" w:rsidRDefault="00AC6C14" w:rsidP="00A2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2F"/>
    <w:rsid w:val="004738E4"/>
    <w:rsid w:val="00A21D01"/>
    <w:rsid w:val="00AC6C14"/>
    <w:rsid w:val="00FE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21D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D01"/>
    <w:rPr>
      <w:sz w:val="18"/>
      <w:szCs w:val="18"/>
    </w:rPr>
  </w:style>
  <w:style w:type="paragraph" w:styleId="a4">
    <w:name w:val="footer"/>
    <w:basedOn w:val="a"/>
    <w:link w:val="Char0"/>
    <w:uiPriority w:val="99"/>
    <w:unhideWhenUsed/>
    <w:rsid w:val="00A21D01"/>
    <w:pPr>
      <w:tabs>
        <w:tab w:val="center" w:pos="4153"/>
        <w:tab w:val="right" w:pos="8306"/>
      </w:tabs>
      <w:snapToGrid w:val="0"/>
      <w:jc w:val="left"/>
    </w:pPr>
    <w:rPr>
      <w:sz w:val="18"/>
      <w:szCs w:val="18"/>
    </w:rPr>
  </w:style>
  <w:style w:type="character" w:customStyle="1" w:styleId="Char0">
    <w:name w:val="页脚 Char"/>
    <w:basedOn w:val="a0"/>
    <w:link w:val="a4"/>
    <w:uiPriority w:val="99"/>
    <w:rsid w:val="00A21D01"/>
    <w:rPr>
      <w:sz w:val="18"/>
      <w:szCs w:val="18"/>
    </w:rPr>
  </w:style>
  <w:style w:type="character" w:customStyle="1" w:styleId="1Char">
    <w:name w:val="标题 1 Char"/>
    <w:basedOn w:val="a0"/>
    <w:link w:val="1"/>
    <w:uiPriority w:val="9"/>
    <w:rsid w:val="00A21D01"/>
    <w:rPr>
      <w:rFonts w:ascii="宋体" w:eastAsia="宋体" w:hAnsi="宋体" w:cs="宋体"/>
      <w:b/>
      <w:bCs/>
      <w:kern w:val="36"/>
      <w:sz w:val="48"/>
      <w:szCs w:val="48"/>
    </w:rPr>
  </w:style>
  <w:style w:type="character" w:styleId="a5">
    <w:name w:val="Hyperlink"/>
    <w:basedOn w:val="a0"/>
    <w:uiPriority w:val="99"/>
    <w:semiHidden/>
    <w:unhideWhenUsed/>
    <w:rsid w:val="00A21D01"/>
    <w:rPr>
      <w:color w:val="0000FF"/>
      <w:u w:val="single"/>
    </w:rPr>
  </w:style>
  <w:style w:type="character" w:customStyle="1" w:styleId="normal105">
    <w:name w:val="normal105"/>
    <w:basedOn w:val="a0"/>
    <w:rsid w:val="00A21D01"/>
  </w:style>
  <w:style w:type="paragraph" w:styleId="a6">
    <w:name w:val="Normal (Web)"/>
    <w:basedOn w:val="a"/>
    <w:uiPriority w:val="99"/>
    <w:semiHidden/>
    <w:unhideWhenUsed/>
    <w:rsid w:val="00A21D0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21D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D01"/>
    <w:rPr>
      <w:sz w:val="18"/>
      <w:szCs w:val="18"/>
    </w:rPr>
  </w:style>
  <w:style w:type="paragraph" w:styleId="a4">
    <w:name w:val="footer"/>
    <w:basedOn w:val="a"/>
    <w:link w:val="Char0"/>
    <w:uiPriority w:val="99"/>
    <w:unhideWhenUsed/>
    <w:rsid w:val="00A21D01"/>
    <w:pPr>
      <w:tabs>
        <w:tab w:val="center" w:pos="4153"/>
        <w:tab w:val="right" w:pos="8306"/>
      </w:tabs>
      <w:snapToGrid w:val="0"/>
      <w:jc w:val="left"/>
    </w:pPr>
    <w:rPr>
      <w:sz w:val="18"/>
      <w:szCs w:val="18"/>
    </w:rPr>
  </w:style>
  <w:style w:type="character" w:customStyle="1" w:styleId="Char0">
    <w:name w:val="页脚 Char"/>
    <w:basedOn w:val="a0"/>
    <w:link w:val="a4"/>
    <w:uiPriority w:val="99"/>
    <w:rsid w:val="00A21D01"/>
    <w:rPr>
      <w:sz w:val="18"/>
      <w:szCs w:val="18"/>
    </w:rPr>
  </w:style>
  <w:style w:type="character" w:customStyle="1" w:styleId="1Char">
    <w:name w:val="标题 1 Char"/>
    <w:basedOn w:val="a0"/>
    <w:link w:val="1"/>
    <w:uiPriority w:val="9"/>
    <w:rsid w:val="00A21D01"/>
    <w:rPr>
      <w:rFonts w:ascii="宋体" w:eastAsia="宋体" w:hAnsi="宋体" w:cs="宋体"/>
      <w:b/>
      <w:bCs/>
      <w:kern w:val="36"/>
      <w:sz w:val="48"/>
      <w:szCs w:val="48"/>
    </w:rPr>
  </w:style>
  <w:style w:type="character" w:styleId="a5">
    <w:name w:val="Hyperlink"/>
    <w:basedOn w:val="a0"/>
    <w:uiPriority w:val="99"/>
    <w:semiHidden/>
    <w:unhideWhenUsed/>
    <w:rsid w:val="00A21D01"/>
    <w:rPr>
      <w:color w:val="0000FF"/>
      <w:u w:val="single"/>
    </w:rPr>
  </w:style>
  <w:style w:type="character" w:customStyle="1" w:styleId="normal105">
    <w:name w:val="normal105"/>
    <w:basedOn w:val="a0"/>
    <w:rsid w:val="00A21D01"/>
  </w:style>
  <w:style w:type="paragraph" w:styleId="a6">
    <w:name w:val="Normal (Web)"/>
    <w:basedOn w:val="a"/>
    <w:uiPriority w:val="99"/>
    <w:semiHidden/>
    <w:unhideWhenUsed/>
    <w:rsid w:val="00A21D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108">
      <w:bodyDiv w:val="1"/>
      <w:marLeft w:val="0"/>
      <w:marRight w:val="0"/>
      <w:marTop w:val="0"/>
      <w:marBottom w:val="0"/>
      <w:divBdr>
        <w:top w:val="none" w:sz="0" w:space="0" w:color="auto"/>
        <w:left w:val="none" w:sz="0" w:space="0" w:color="auto"/>
        <w:bottom w:val="none" w:sz="0" w:space="0" w:color="auto"/>
        <w:right w:val="none" w:sz="0" w:space="0" w:color="auto"/>
      </w:divBdr>
      <w:divsChild>
        <w:div w:id="172216684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hyperlink" Target="http://www.nsfc.gov.cn/Portals/0/fj/fj20190723_02.docx" TargetMode="Externa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ortals/0/fj/fj20190723_01.doc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hyperlink" Target="http://www.nsfc.gov.cn/Portals/0/fj/fj20190723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谭莉</dc:creator>
  <cp:keywords/>
  <dc:description/>
  <cp:lastModifiedBy>谭莉</cp:lastModifiedBy>
  <cp:revision>2</cp:revision>
  <dcterms:created xsi:type="dcterms:W3CDTF">2019-07-24T07:03:00Z</dcterms:created>
  <dcterms:modified xsi:type="dcterms:W3CDTF">2019-07-24T07:03:00Z</dcterms:modified>
</cp:coreProperties>
</file>