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2023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年“国科大杯“创新创业大赛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参赛项目推荐表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80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0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单位全称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推荐人姓名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联系方式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0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参赛项目信息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参赛项目名称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团队成员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联系方式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所在单位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参赛组别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创意组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初创组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成长组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所属赛道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新一代信息技术 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 xml:space="preserve"> 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智能硬件 </w:t>
            </w:r>
          </w:p>
          <w:p>
            <w:pPr>
              <w:jc w:val="left"/>
              <w:rPr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新材料 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 xml:space="preserve">        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 xml:space="preserve"> 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高端装备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  <w:t>制造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生命科学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  <w:t>与医疗健康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 xml:space="preserve">    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新能源和节能环保</w:t>
            </w:r>
          </w:p>
          <w:p>
            <w:pPr>
              <w:ind w:left="280" w:hanging="280" w:hangingChars="100"/>
              <w:jc w:val="left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乡村振兴与社会服务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推荐人签名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</w:tbl>
    <w:p>
      <w:pPr>
        <w:tabs>
          <w:tab w:val="left" w:pos="2233"/>
        </w:tabs>
        <w:spacing w:line="216" w:lineRule="auto"/>
        <w:rPr>
          <w:rFonts w:hint="eastAsia"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153CD"/>
    <w:rsid w:val="07E153CD"/>
    <w:rsid w:val="38EA2EB1"/>
    <w:rsid w:val="526A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2023-05-29T06:23:00Z</dcterms:created>
  <dc:creator>宁芮可</dc:creator>
  <cp:lastModifiedBy>宁芮可</cp:lastModifiedBy>
  <dcterms:modified xsi:type="dcterms:W3CDTF">2023-06-05T06:28:22Z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